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F5854" w14:textId="77777777" w:rsidR="004F3F99" w:rsidRPr="006D7C32" w:rsidRDefault="004F3F99" w:rsidP="004F3F99">
      <w:pPr>
        <w:jc w:val="center"/>
        <w:rPr>
          <w:sz w:val="32"/>
          <w:szCs w:val="32"/>
        </w:rPr>
      </w:pPr>
      <w:r w:rsidRPr="00174F29">
        <w:rPr>
          <w:color w:val="4472C4" w:themeColor="accent1"/>
          <w:sz w:val="32"/>
          <w:szCs w:val="32"/>
        </w:rPr>
        <w:t>Example: Strategy #2: Monitoring to Maintain the Meaning</w:t>
      </w:r>
    </w:p>
    <w:p w14:paraId="1D0C5181" w14:textId="77777777" w:rsidR="004F3F99" w:rsidRDefault="004F3F99" w:rsidP="004F3F99">
      <w:pPr>
        <w:rPr>
          <w:sz w:val="24"/>
          <w:szCs w:val="24"/>
        </w:rPr>
      </w:pPr>
      <w:r>
        <w:rPr>
          <w:sz w:val="24"/>
          <w:szCs w:val="24"/>
        </w:rPr>
        <w:t xml:space="preserve">How to teach … </w:t>
      </w:r>
      <w:r>
        <w:rPr>
          <w:sz w:val="24"/>
          <w:szCs w:val="24"/>
        </w:rPr>
        <w:tab/>
        <w:t xml:space="preserve">     </w:t>
      </w:r>
      <w:r w:rsidRPr="00B61726">
        <w:rPr>
          <w:color w:val="4472C4" w:themeColor="accent1"/>
          <w:sz w:val="40"/>
          <w:szCs w:val="40"/>
        </w:rPr>
        <w:t>Stop: It Doesn’t Make Sense</w:t>
      </w:r>
    </w:p>
    <w:p w14:paraId="7C9F842C" w14:textId="77777777" w:rsidR="004F3F99" w:rsidRDefault="004F3F99" w:rsidP="004F3F99">
      <w:pPr>
        <w:rPr>
          <w:sz w:val="24"/>
          <w:szCs w:val="24"/>
        </w:rPr>
      </w:pPr>
      <w:r>
        <w:rPr>
          <w:sz w:val="24"/>
          <w:szCs w:val="24"/>
        </w:rPr>
        <w:t xml:space="preserve">1. Take a one-page story and change some of the words. Or maybe just some letters if you prefer.  Make some of the words </w:t>
      </w:r>
      <w:proofErr w:type="gramStart"/>
      <w:r>
        <w:rPr>
          <w:sz w:val="24"/>
          <w:szCs w:val="24"/>
        </w:rPr>
        <w:t>similar to</w:t>
      </w:r>
      <w:proofErr w:type="gramEnd"/>
      <w:r>
        <w:rPr>
          <w:sz w:val="24"/>
          <w:szCs w:val="24"/>
        </w:rPr>
        <w:t xml:space="preserve"> the words you are changing, just as kids might guess similar words when they make decoding errors. Change some of the words completely, just as kids might make wild guesses when they don’t recognize a word at </w:t>
      </w:r>
      <w:proofErr w:type="gramStart"/>
      <w:r>
        <w:rPr>
          <w:sz w:val="24"/>
          <w:szCs w:val="24"/>
        </w:rPr>
        <w:t>all</w:t>
      </w:r>
      <w:proofErr w:type="gramEnd"/>
      <w:r>
        <w:rPr>
          <w:sz w:val="24"/>
          <w:szCs w:val="24"/>
        </w:rPr>
        <w:t xml:space="preserve"> and they are not monitoring for meaning. </w:t>
      </w:r>
    </w:p>
    <w:p w14:paraId="0E9E82AD" w14:textId="77777777" w:rsidR="004F3F99" w:rsidRDefault="004F3F99" w:rsidP="004F3F99">
      <w:pPr>
        <w:rPr>
          <w:sz w:val="24"/>
          <w:szCs w:val="24"/>
        </w:rPr>
      </w:pPr>
      <w:r>
        <w:rPr>
          <w:sz w:val="24"/>
          <w:szCs w:val="24"/>
        </w:rPr>
        <w:t xml:space="preserve">1a. Discuss the words (correct their work with them) and repeat several times. </w:t>
      </w:r>
    </w:p>
    <w:p w14:paraId="7207CF88" w14:textId="77777777" w:rsidR="004F3F99" w:rsidRDefault="004F3F99" w:rsidP="004F3F99">
      <w:pPr>
        <w:rPr>
          <w:sz w:val="24"/>
          <w:szCs w:val="24"/>
        </w:rPr>
      </w:pPr>
      <w:r>
        <w:rPr>
          <w:sz w:val="24"/>
          <w:szCs w:val="24"/>
        </w:rPr>
        <w:t xml:space="preserve">2. Now they know how to do this. Read out loud to a group of kids if possible. (Or just one) Now the kids/kid should shout out, “Stop: It Doesn’t Make Sense,” every time that you (or the teacher) make/s an error, intentional or not. They will also be calling out when a word you read is new vocabulary. Pretty useful? </w:t>
      </w:r>
    </w:p>
    <w:p w14:paraId="30B18673" w14:textId="77777777" w:rsidR="004F3F99" w:rsidRDefault="004F3F99" w:rsidP="004F3F99">
      <w:pPr>
        <w:rPr>
          <w:sz w:val="24"/>
          <w:szCs w:val="24"/>
        </w:rPr>
      </w:pPr>
      <w:r>
        <w:rPr>
          <w:sz w:val="24"/>
          <w:szCs w:val="24"/>
        </w:rPr>
        <w:t xml:space="preserve">3. The purposes: </w:t>
      </w:r>
    </w:p>
    <w:p w14:paraId="257FAECA" w14:textId="77777777" w:rsidR="004F3F99" w:rsidRDefault="004F3F99" w:rsidP="004F3F99">
      <w:pPr>
        <w:pStyle w:val="ListParagraph"/>
        <w:numPr>
          <w:ilvl w:val="0"/>
          <w:numId w:val="1"/>
        </w:numPr>
        <w:rPr>
          <w:sz w:val="24"/>
          <w:szCs w:val="24"/>
        </w:rPr>
      </w:pPr>
      <w:r>
        <w:rPr>
          <w:sz w:val="24"/>
          <w:szCs w:val="24"/>
        </w:rPr>
        <w:t xml:space="preserve">Get children to recognize when decoding errors, wild guesses, or unknown vocabulary, take away the meaning from what you are reading to them or what they are reading themselves. </w:t>
      </w:r>
    </w:p>
    <w:p w14:paraId="2E613A06" w14:textId="77777777" w:rsidR="004F3F99" w:rsidRDefault="004F3F99" w:rsidP="004F3F99">
      <w:pPr>
        <w:pStyle w:val="ListParagraph"/>
        <w:numPr>
          <w:ilvl w:val="0"/>
          <w:numId w:val="1"/>
        </w:numPr>
        <w:rPr>
          <w:sz w:val="24"/>
          <w:szCs w:val="24"/>
        </w:rPr>
      </w:pPr>
      <w:r>
        <w:rPr>
          <w:sz w:val="24"/>
          <w:szCs w:val="24"/>
        </w:rPr>
        <w:t xml:space="preserve">Get them to monitor their own reading for meaning on AN ALL THE TIME BASIS. </w:t>
      </w:r>
    </w:p>
    <w:p w14:paraId="62FBCC53" w14:textId="77777777" w:rsidR="004F3F99" w:rsidRDefault="004F3F99" w:rsidP="004F3F99">
      <w:pPr>
        <w:rPr>
          <w:sz w:val="24"/>
          <w:szCs w:val="24"/>
        </w:rPr>
      </w:pPr>
      <w:r>
        <w:rPr>
          <w:sz w:val="24"/>
          <w:szCs w:val="24"/>
        </w:rPr>
        <w:t xml:space="preserve">3a. The result. </w:t>
      </w:r>
    </w:p>
    <w:p w14:paraId="70DA6550" w14:textId="77777777" w:rsidR="004F3F99" w:rsidRDefault="004F3F99" w:rsidP="004F3F99">
      <w:pPr>
        <w:pStyle w:val="ListParagraph"/>
        <w:numPr>
          <w:ilvl w:val="0"/>
          <w:numId w:val="2"/>
        </w:numPr>
        <w:rPr>
          <w:sz w:val="24"/>
          <w:szCs w:val="24"/>
        </w:rPr>
      </w:pPr>
      <w:r w:rsidRPr="003A5FAB">
        <w:rPr>
          <w:sz w:val="24"/>
          <w:szCs w:val="24"/>
        </w:rPr>
        <w:t xml:space="preserve">Children read and start to notice immediately when something they read doesn’t make sense.   </w:t>
      </w:r>
    </w:p>
    <w:p w14:paraId="056DB41D" w14:textId="77777777" w:rsidR="004F3F99" w:rsidRDefault="004F3F99" w:rsidP="004F3F99">
      <w:pPr>
        <w:pStyle w:val="ListParagraph"/>
        <w:numPr>
          <w:ilvl w:val="0"/>
          <w:numId w:val="2"/>
        </w:numPr>
        <w:rPr>
          <w:sz w:val="24"/>
          <w:szCs w:val="24"/>
        </w:rPr>
      </w:pPr>
      <w:r w:rsidRPr="003A5FAB">
        <w:rPr>
          <w:sz w:val="24"/>
          <w:szCs w:val="24"/>
        </w:rPr>
        <w:t>A</w:t>
      </w:r>
      <w:r>
        <w:rPr>
          <w:sz w:val="24"/>
          <w:szCs w:val="24"/>
        </w:rPr>
        <w:t>nd t</w:t>
      </w:r>
      <w:r w:rsidRPr="003A5FAB">
        <w:rPr>
          <w:sz w:val="24"/>
          <w:szCs w:val="24"/>
        </w:rPr>
        <w:t xml:space="preserve">hen they want to do something about it. </w:t>
      </w:r>
    </w:p>
    <w:p w14:paraId="5CA36E5C" w14:textId="77777777" w:rsidR="004F3F99" w:rsidRPr="003A5FAB" w:rsidRDefault="004F3F99" w:rsidP="004F3F99">
      <w:pPr>
        <w:pStyle w:val="ListParagraph"/>
        <w:numPr>
          <w:ilvl w:val="0"/>
          <w:numId w:val="2"/>
        </w:numPr>
        <w:rPr>
          <w:sz w:val="24"/>
          <w:szCs w:val="24"/>
        </w:rPr>
      </w:pPr>
      <w:r>
        <w:rPr>
          <w:sz w:val="24"/>
          <w:szCs w:val="24"/>
        </w:rPr>
        <w:t xml:space="preserve">Vocabulary increases and comprehension improves. </w:t>
      </w:r>
    </w:p>
    <w:p w14:paraId="04CDB79C" w14:textId="77777777" w:rsidR="004F3F99" w:rsidRDefault="004F3F99" w:rsidP="004F3F99">
      <w:pPr>
        <w:rPr>
          <w:sz w:val="24"/>
          <w:szCs w:val="24"/>
        </w:rPr>
      </w:pPr>
      <w:r>
        <w:rPr>
          <w:sz w:val="24"/>
          <w:szCs w:val="24"/>
        </w:rPr>
        <w:t xml:space="preserve">4. Occasionally, it is good to repeat the process in written form, just to check up and make sure that stopping to maintain the meaning is becoming a habit. Another way to check in is to listen to your child read. If they pass over errors, you can say, “Stop: It Doesn’t Make Sense.” Ask them about words that you think might be new vocabulary for them. </w:t>
      </w:r>
    </w:p>
    <w:p w14:paraId="63099CA2" w14:textId="77777777" w:rsidR="004F3F99" w:rsidRDefault="004F3F99" w:rsidP="004F3F99">
      <w:pPr>
        <w:rPr>
          <w:sz w:val="24"/>
          <w:szCs w:val="24"/>
        </w:rPr>
      </w:pPr>
      <w:r>
        <w:rPr>
          <w:sz w:val="24"/>
          <w:szCs w:val="24"/>
        </w:rPr>
        <w:t>3b. The next strategy is even simpler and just as important. It can be a challenge and yet children are always successful if they have anyone else around, or a thesaurus. Strategy #3 is called Narfing.</w:t>
      </w:r>
    </w:p>
    <w:p w14:paraId="02CADF34" w14:textId="77777777" w:rsidR="004F3F99" w:rsidRPr="009D0E09" w:rsidRDefault="004F3F99" w:rsidP="004F3F99">
      <w:pPr>
        <w:rPr>
          <w:sz w:val="24"/>
          <w:szCs w:val="24"/>
        </w:rPr>
      </w:pPr>
    </w:p>
    <w:p w14:paraId="3BE17408" w14:textId="77777777" w:rsidR="004F3F99" w:rsidRDefault="004F3F99" w:rsidP="004F3F99">
      <w:pPr>
        <w:jc w:val="center"/>
        <w:rPr>
          <w:color w:val="FF0000"/>
          <w:sz w:val="24"/>
          <w:szCs w:val="24"/>
        </w:rPr>
      </w:pPr>
      <w:r>
        <w:rPr>
          <w:color w:val="FF0000"/>
          <w:sz w:val="24"/>
          <w:szCs w:val="24"/>
        </w:rPr>
        <w:t>-------------------------------------------------------------------------------------------------------------------</w:t>
      </w:r>
    </w:p>
    <w:p w14:paraId="532D1BD7" w14:textId="77777777" w:rsidR="004F3F99" w:rsidRPr="006D7C32" w:rsidRDefault="004F3F99" w:rsidP="004F3F99">
      <w:pPr>
        <w:rPr>
          <w:color w:val="FF0000"/>
          <w:sz w:val="24"/>
          <w:szCs w:val="24"/>
        </w:rPr>
      </w:pPr>
    </w:p>
    <w:p w14:paraId="0491FC26" w14:textId="77777777" w:rsidR="004F3F99" w:rsidRPr="00A133AD" w:rsidRDefault="004F3F99" w:rsidP="004F3F99">
      <w:pPr>
        <w:pStyle w:val="ListParagraph"/>
        <w:numPr>
          <w:ilvl w:val="0"/>
          <w:numId w:val="3"/>
        </w:numPr>
        <w:rPr>
          <w:color w:val="000000" w:themeColor="text1"/>
          <w:sz w:val="24"/>
          <w:szCs w:val="24"/>
        </w:rPr>
      </w:pPr>
      <w:r>
        <w:rPr>
          <w:color w:val="000000" w:themeColor="text1"/>
          <w:sz w:val="24"/>
          <w:szCs w:val="24"/>
        </w:rPr>
        <w:lastRenderedPageBreak/>
        <w:t xml:space="preserve">This strategy can be taught in Grades 2 (mid grade), 3, and 4. By grade 5 it should be a habit. There is another, similar strategy, to teach at higher grades. (K-W-L Game form.) </w:t>
      </w:r>
    </w:p>
    <w:p w14:paraId="172471DA" w14:textId="77777777" w:rsidR="00000000" w:rsidRDefault="00000000"/>
    <w:sectPr w:rsidR="00E4616A" w:rsidSect="00B156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7336B"/>
    <w:multiLevelType w:val="hybridMultilevel"/>
    <w:tmpl w:val="AD66AB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9117FF4"/>
    <w:multiLevelType w:val="hybridMultilevel"/>
    <w:tmpl w:val="17E64A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6480187"/>
    <w:multiLevelType w:val="hybridMultilevel"/>
    <w:tmpl w:val="773EFA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32340968">
    <w:abstractNumId w:val="2"/>
  </w:num>
  <w:num w:numId="2" w16cid:durableId="398066091">
    <w:abstractNumId w:val="1"/>
  </w:num>
  <w:num w:numId="3" w16cid:durableId="1668752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F99"/>
    <w:rsid w:val="001A7EED"/>
    <w:rsid w:val="00437741"/>
    <w:rsid w:val="004F3F99"/>
    <w:rsid w:val="005B0435"/>
    <w:rsid w:val="005F28AA"/>
    <w:rsid w:val="00615DD1"/>
    <w:rsid w:val="00B15683"/>
    <w:rsid w:val="00B338A6"/>
    <w:rsid w:val="00B823E1"/>
    <w:rsid w:val="00CB4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9349A3"/>
  <w14:defaultImageDpi w14:val="32767"/>
  <w15:chartTrackingRefBased/>
  <w15:docId w15:val="{5C2E665A-6783-1F46-BBB0-AC28B675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F3F99"/>
    <w:pPr>
      <w:spacing w:after="160" w:line="259" w:lineRule="auto"/>
    </w:pPr>
    <w:rPr>
      <w:kern w:val="0"/>
      <w:sz w:val="22"/>
      <w:szCs w:val="22"/>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wernig</dc:creator>
  <cp:keywords/>
  <dc:description/>
  <cp:lastModifiedBy>Shawn wernig</cp:lastModifiedBy>
  <cp:revision>1</cp:revision>
  <dcterms:created xsi:type="dcterms:W3CDTF">2023-10-30T21:51:00Z</dcterms:created>
  <dcterms:modified xsi:type="dcterms:W3CDTF">2023-10-30T21:51:00Z</dcterms:modified>
</cp:coreProperties>
</file>