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6DA4" w14:textId="77777777" w:rsidR="00232853" w:rsidRDefault="00232853" w:rsidP="00232853">
      <w:pPr>
        <w:jc w:val="center"/>
        <w:rPr>
          <w:color w:val="4472C4" w:themeColor="accent1"/>
          <w:sz w:val="32"/>
          <w:szCs w:val="32"/>
        </w:rPr>
      </w:pPr>
      <w:r w:rsidRPr="002A0461">
        <w:rPr>
          <w:b/>
          <w:bCs/>
          <w:color w:val="4472C4" w:themeColor="accent1"/>
          <w:sz w:val="28"/>
          <w:szCs w:val="28"/>
        </w:rPr>
        <w:t>Example: Strategy #1 Quick Info</w:t>
      </w:r>
      <w:r w:rsidRPr="00AD4FE3">
        <w:rPr>
          <w:color w:val="4472C4" w:themeColor="accent1"/>
          <w:sz w:val="32"/>
          <w:szCs w:val="32"/>
        </w:rPr>
        <w:t xml:space="preserve"> </w:t>
      </w:r>
    </w:p>
    <w:p w14:paraId="6EA7E4D9" w14:textId="77777777" w:rsidR="00232853" w:rsidRPr="00FA760A" w:rsidRDefault="00232853" w:rsidP="00232853">
      <w:pPr>
        <w:jc w:val="center"/>
        <w:rPr>
          <w:color w:val="4472C4" w:themeColor="accent1"/>
          <w:sz w:val="32"/>
          <w:szCs w:val="32"/>
        </w:rPr>
      </w:pPr>
      <w:r w:rsidRPr="002A0461">
        <w:rPr>
          <w:color w:val="4472C4" w:themeColor="accent1"/>
          <w:sz w:val="24"/>
          <w:szCs w:val="24"/>
        </w:rPr>
        <w:t>Making Predictions Before,</w:t>
      </w:r>
      <w:r>
        <w:rPr>
          <w:color w:val="4472C4" w:themeColor="accent1"/>
          <w:sz w:val="32"/>
          <w:szCs w:val="32"/>
        </w:rPr>
        <w:t xml:space="preserve"> </w:t>
      </w:r>
      <w:r w:rsidRPr="002A0461">
        <w:rPr>
          <w:color w:val="4472C4" w:themeColor="accent1"/>
          <w:sz w:val="24"/>
          <w:szCs w:val="24"/>
        </w:rPr>
        <w:t>During and After Reading (Comparison) (Retention)</w:t>
      </w:r>
    </w:p>
    <w:p w14:paraId="3A03427B" w14:textId="77777777" w:rsidR="00232853" w:rsidRDefault="00232853" w:rsidP="00232853">
      <w:pPr>
        <w:jc w:val="center"/>
        <w:rPr>
          <w:sz w:val="24"/>
          <w:szCs w:val="24"/>
        </w:rPr>
      </w:pPr>
      <w:r>
        <w:rPr>
          <w:sz w:val="24"/>
          <w:szCs w:val="24"/>
        </w:rPr>
        <w:t>Before the reader, (your kid, the student, the learner), starts to read, they need to make predictions, systematically. While reading, they compare their predictions with what the author wrote.</w:t>
      </w:r>
    </w:p>
    <w:p w14:paraId="2A1A46DF" w14:textId="77777777" w:rsidR="00232853" w:rsidRDefault="00232853" w:rsidP="00232853">
      <w:pPr>
        <w:jc w:val="center"/>
        <w:rPr>
          <w:color w:val="4472C4" w:themeColor="accent1"/>
          <w:sz w:val="40"/>
          <w:szCs w:val="40"/>
        </w:rPr>
      </w:pPr>
      <w:r w:rsidRPr="00E30E6D">
        <w:rPr>
          <w:color w:val="4472C4" w:themeColor="accent1"/>
          <w:sz w:val="40"/>
          <w:szCs w:val="40"/>
          <w:u w:val="single"/>
        </w:rPr>
        <w:t>Quick Info</w:t>
      </w:r>
      <w:r>
        <w:rPr>
          <w:color w:val="4472C4" w:themeColor="accent1"/>
          <w:sz w:val="40"/>
          <w:szCs w:val="40"/>
          <w:u w:val="single"/>
        </w:rPr>
        <w:t>:</w:t>
      </w:r>
      <w:r w:rsidRPr="00442875">
        <w:rPr>
          <w:color w:val="4472C4" w:themeColor="accent1"/>
          <w:sz w:val="40"/>
          <w:szCs w:val="40"/>
        </w:rPr>
        <w:t xml:space="preserve"> </w:t>
      </w:r>
    </w:p>
    <w:p w14:paraId="4D1D98DA" w14:textId="77777777" w:rsidR="00232853" w:rsidRPr="00442875" w:rsidRDefault="00232853" w:rsidP="00232853">
      <w:pPr>
        <w:jc w:val="center"/>
        <w:rPr>
          <w:color w:val="4472C4" w:themeColor="accent1"/>
          <w:sz w:val="24"/>
          <w:szCs w:val="24"/>
          <w:u w:val="single"/>
        </w:rPr>
      </w:pPr>
      <w:r w:rsidRPr="007A7D80">
        <w:rPr>
          <w:color w:val="4472C4" w:themeColor="accent1"/>
          <w:sz w:val="24"/>
          <w:szCs w:val="24"/>
          <w:highlight w:val="yellow"/>
        </w:rPr>
        <w:t xml:space="preserve">Use the I -We – You </w:t>
      </w:r>
      <w:proofErr w:type="gramStart"/>
      <w:r w:rsidRPr="007A7D80">
        <w:rPr>
          <w:color w:val="4472C4" w:themeColor="accent1"/>
          <w:sz w:val="24"/>
          <w:szCs w:val="24"/>
          <w:highlight w:val="yellow"/>
        </w:rPr>
        <w:t>Teaching</w:t>
      </w:r>
      <w:proofErr w:type="gramEnd"/>
      <w:r w:rsidRPr="007A7D80">
        <w:rPr>
          <w:color w:val="4472C4" w:themeColor="accent1"/>
          <w:sz w:val="24"/>
          <w:szCs w:val="24"/>
          <w:highlight w:val="yellow"/>
        </w:rPr>
        <w:t xml:space="preserve"> Sequence</w:t>
      </w:r>
    </w:p>
    <w:p w14:paraId="037DB3BF" w14:textId="77777777" w:rsidR="00232853" w:rsidRPr="00F327BE" w:rsidRDefault="00232853" w:rsidP="00232853">
      <w:pPr>
        <w:jc w:val="center"/>
        <w:rPr>
          <w:sz w:val="24"/>
          <w:szCs w:val="24"/>
        </w:rPr>
      </w:pPr>
    </w:p>
    <w:p w14:paraId="086563FB" w14:textId="77777777" w:rsidR="00232853" w:rsidRDefault="00232853" w:rsidP="00232853">
      <w:pPr>
        <w:rPr>
          <w:sz w:val="24"/>
          <w:szCs w:val="24"/>
        </w:rPr>
      </w:pPr>
      <w:r>
        <w:rPr>
          <w:sz w:val="24"/>
          <w:szCs w:val="24"/>
        </w:rPr>
        <w:t xml:space="preserve">1. Look at the title and subtitles and predict what you think the story is about. </w:t>
      </w:r>
    </w:p>
    <w:p w14:paraId="34B95380" w14:textId="77777777" w:rsidR="00232853" w:rsidRDefault="00232853" w:rsidP="00232853">
      <w:pPr>
        <w:rPr>
          <w:sz w:val="24"/>
          <w:szCs w:val="24"/>
        </w:rPr>
      </w:pPr>
      <w:r>
        <w:rPr>
          <w:sz w:val="24"/>
          <w:szCs w:val="24"/>
        </w:rPr>
        <w:t>From the title, I think that … ____________________________________________________________________________________________________________________________________________________________________</w:t>
      </w:r>
    </w:p>
    <w:p w14:paraId="44C51BA2" w14:textId="77777777" w:rsidR="00232853" w:rsidRDefault="00232853" w:rsidP="00232853">
      <w:pPr>
        <w:rPr>
          <w:sz w:val="24"/>
          <w:szCs w:val="24"/>
        </w:rPr>
      </w:pPr>
      <w:r>
        <w:rPr>
          <w:sz w:val="24"/>
          <w:szCs w:val="24"/>
        </w:rPr>
        <w:t xml:space="preserve">2. Look at the pictures on the cover and for half of the book. Now predict what you think the story is about. Tell someone. (You can look at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pictures if you like.)</w:t>
      </w:r>
    </w:p>
    <w:p w14:paraId="58C1F04A" w14:textId="77777777" w:rsidR="00232853" w:rsidRDefault="00232853" w:rsidP="00232853">
      <w:pPr>
        <w:rPr>
          <w:sz w:val="24"/>
          <w:szCs w:val="24"/>
        </w:rPr>
      </w:pPr>
      <w:r>
        <w:rPr>
          <w:sz w:val="24"/>
          <w:szCs w:val="24"/>
        </w:rPr>
        <w:t>From the title and the pictures, I think that … _______________________________________________________________________</w:t>
      </w:r>
    </w:p>
    <w:p w14:paraId="232C29F1" w14:textId="77777777" w:rsidR="00232853" w:rsidRDefault="00232853" w:rsidP="0023285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7051BAF8" w14:textId="77777777" w:rsidR="00232853" w:rsidRDefault="00232853" w:rsidP="00232853">
      <w:pPr>
        <w:rPr>
          <w:sz w:val="24"/>
          <w:szCs w:val="24"/>
        </w:rPr>
      </w:pPr>
      <w:r>
        <w:rPr>
          <w:sz w:val="24"/>
          <w:szCs w:val="24"/>
        </w:rPr>
        <w:t xml:space="preserve">3. Read the first and middle pages and predict what you think the story is about. </w:t>
      </w:r>
    </w:p>
    <w:p w14:paraId="0A7EB3AF" w14:textId="77777777" w:rsidR="00232853" w:rsidRDefault="00232853" w:rsidP="00232853">
      <w:pPr>
        <w:rPr>
          <w:sz w:val="24"/>
          <w:szCs w:val="24"/>
        </w:rPr>
      </w:pPr>
      <w:r>
        <w:rPr>
          <w:sz w:val="24"/>
          <w:szCs w:val="24"/>
        </w:rPr>
        <w:t xml:space="preserve">From all of this I think that … </w:t>
      </w:r>
    </w:p>
    <w:p w14:paraId="39BFF028" w14:textId="77777777" w:rsidR="00232853" w:rsidRDefault="00232853" w:rsidP="00232853">
      <w:pP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---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-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36CEF1F" w14:textId="77777777" w:rsidR="00232853" w:rsidRDefault="00232853" w:rsidP="00232853">
      <w:pPr>
        <w:rPr>
          <w:sz w:val="24"/>
          <w:szCs w:val="24"/>
        </w:rPr>
      </w:pPr>
      <w:r>
        <w:rPr>
          <w:sz w:val="24"/>
          <w:szCs w:val="24"/>
        </w:rPr>
        <w:t xml:space="preserve">4.  Last Prediction: Now tell the whole story before you read it. </w:t>
      </w:r>
    </w:p>
    <w:p w14:paraId="551E41C4" w14:textId="77777777" w:rsidR="00232853" w:rsidRDefault="00232853" w:rsidP="00232853">
      <w:pPr>
        <w:rPr>
          <w:sz w:val="24"/>
          <w:szCs w:val="24"/>
        </w:rPr>
      </w:pPr>
      <w:r>
        <w:rPr>
          <w:sz w:val="24"/>
          <w:szCs w:val="24"/>
        </w:rPr>
        <w:t xml:space="preserve">* (Optional Read half of or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summary before step 4.) </w:t>
      </w:r>
    </w:p>
    <w:p w14:paraId="04CDDD50" w14:textId="77777777" w:rsidR="00232853" w:rsidRPr="000F3A8A" w:rsidRDefault="00232853" w:rsidP="00232853">
      <w:pPr>
        <w:rPr>
          <w:i/>
          <w:iCs/>
          <w:color w:val="00B050"/>
          <w:sz w:val="20"/>
          <w:szCs w:val="20"/>
        </w:rPr>
      </w:pPr>
      <w:r w:rsidRPr="000F3A8A">
        <w:rPr>
          <w:i/>
          <w:iCs/>
          <w:color w:val="00B050"/>
          <w:sz w:val="20"/>
          <w:szCs w:val="20"/>
        </w:rPr>
        <w:t>While the reading is happening, the reader can stop and make new predictions or confirm what they predicted. This is comparison, a higher-level thinking skill.   If they have a partner, then they should tell the partner how the comparison is going. An educator can use this anecdotal information to see if the child is:</w:t>
      </w:r>
    </w:p>
    <w:p w14:paraId="68B0091F" w14:textId="77777777" w:rsidR="00232853" w:rsidRPr="000F3A8A" w:rsidRDefault="00232853" w:rsidP="00232853">
      <w:pPr>
        <w:rPr>
          <w:i/>
          <w:iCs/>
          <w:color w:val="00B050"/>
          <w:sz w:val="20"/>
          <w:szCs w:val="20"/>
        </w:rPr>
      </w:pPr>
      <w:r w:rsidRPr="000F3A8A">
        <w:rPr>
          <w:i/>
          <w:iCs/>
          <w:color w:val="00B050"/>
          <w:sz w:val="20"/>
          <w:szCs w:val="20"/>
        </w:rPr>
        <w:t xml:space="preserve">1. Visualizing what they read. 2. Making reasonable predictions. 3. Adapting predictions as they gain information from the author. </w:t>
      </w:r>
    </w:p>
    <w:p w14:paraId="445AD9E8" w14:textId="77777777" w:rsidR="00232853" w:rsidRDefault="00232853" w:rsidP="00232853">
      <w:pPr>
        <w:rPr>
          <w:i/>
          <w:iCs/>
          <w:color w:val="00B050"/>
          <w:sz w:val="20"/>
          <w:szCs w:val="20"/>
        </w:rPr>
      </w:pPr>
      <w:r w:rsidRPr="000F3A8A">
        <w:rPr>
          <w:i/>
          <w:iCs/>
          <w:color w:val="00B050"/>
          <w:sz w:val="20"/>
          <w:szCs w:val="20"/>
        </w:rPr>
        <w:lastRenderedPageBreak/>
        <w:t xml:space="preserve">The learner needs to do 3 to 5 of these formally, taking time to write down their predictions. After they mastered the step, with written responses, then they should repeat this every time they read a new story. But now they do it verbally in under 1 minute or 2 minutes maximum.  They can even do it to retell stories they know, before they read them, maybe before you read to them. </w:t>
      </w:r>
    </w:p>
    <w:p w14:paraId="6C66657B" w14:textId="77777777" w:rsidR="00232853" w:rsidRPr="000F3A8A" w:rsidRDefault="00232853" w:rsidP="00232853">
      <w:pPr>
        <w:rPr>
          <w:i/>
          <w:iCs/>
          <w:color w:val="00B050"/>
          <w:sz w:val="20"/>
          <w:szCs w:val="20"/>
        </w:rPr>
      </w:pPr>
      <w:proofErr w:type="gramStart"/>
      <w:r>
        <w:rPr>
          <w:i/>
          <w:iCs/>
          <w:color w:val="00B050"/>
          <w:sz w:val="20"/>
          <w:szCs w:val="20"/>
        </w:rPr>
        <w:t>Once in a while</w:t>
      </w:r>
      <w:proofErr w:type="gramEnd"/>
      <w:r>
        <w:rPr>
          <w:i/>
          <w:iCs/>
          <w:color w:val="00B050"/>
          <w:sz w:val="20"/>
          <w:szCs w:val="20"/>
        </w:rPr>
        <w:t xml:space="preserve"> (every 2 to 4 months), the student should do a written Quick Info again.</w:t>
      </w:r>
    </w:p>
    <w:p w14:paraId="30EDEDDD" w14:textId="77777777" w:rsidR="00000000" w:rsidRDefault="00000000"/>
    <w:sectPr w:rsidR="00E4616A" w:rsidSect="00B156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3"/>
    <w:rsid w:val="001A7EED"/>
    <w:rsid w:val="00232853"/>
    <w:rsid w:val="00437741"/>
    <w:rsid w:val="005B0435"/>
    <w:rsid w:val="005F28AA"/>
    <w:rsid w:val="00615DD1"/>
    <w:rsid w:val="00B15683"/>
    <w:rsid w:val="00B338A6"/>
    <w:rsid w:val="00B823E1"/>
    <w:rsid w:val="00CB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C5412"/>
  <w14:defaultImageDpi w14:val="32767"/>
  <w15:chartTrackingRefBased/>
  <w15:docId w15:val="{3AD5A697-8B60-6543-B097-EA9A70E3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2853"/>
    <w:pPr>
      <w:spacing w:after="160" w:line="259" w:lineRule="auto"/>
    </w:pPr>
    <w:rPr>
      <w:kern w:val="0"/>
      <w:sz w:val="22"/>
      <w:szCs w:val="22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wernig</dc:creator>
  <cp:keywords/>
  <dc:description/>
  <cp:lastModifiedBy>Shawn wernig</cp:lastModifiedBy>
  <cp:revision>1</cp:revision>
  <dcterms:created xsi:type="dcterms:W3CDTF">2023-10-30T21:51:00Z</dcterms:created>
  <dcterms:modified xsi:type="dcterms:W3CDTF">2023-10-30T21:51:00Z</dcterms:modified>
</cp:coreProperties>
</file>